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FBC" w:rsidRPr="00712FBC" w:rsidRDefault="00712FBC" w:rsidP="00712F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Ширыштыкский детский сад «Родничок» </w:t>
      </w: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12FB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Технологическая карта </w:t>
      </w: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12FBC">
        <w:rPr>
          <w:rFonts w:ascii="Times New Roman" w:eastAsia="Times New Roman" w:hAnsi="Times New Roman" w:cs="Times New Roman"/>
          <w:sz w:val="36"/>
          <w:szCs w:val="36"/>
          <w:lang w:eastAsia="ru-RU"/>
        </w:rPr>
        <w:t>Непосредственной организованной образовательной деятельности</w:t>
      </w: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712FB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Тема: «</w:t>
      </w:r>
      <w:r w:rsidRPr="00712FBC">
        <w:rPr>
          <w:rFonts w:ascii="Times New Roman" w:eastAsia="Times New Roman" w:hAnsi="Times New Roman" w:cs="Times New Roman"/>
          <w:sz w:val="44"/>
          <w:szCs w:val="44"/>
          <w:lang w:eastAsia="ru-RU"/>
        </w:rPr>
        <w:t>Здравствуй, Масленица</w:t>
      </w:r>
      <w:r w:rsidRPr="00712FB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F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Володкина Т.В.</w:t>
      </w: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FBC" w:rsidRPr="00712FBC" w:rsidRDefault="00712FBC" w:rsidP="00712F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FBC">
        <w:rPr>
          <w:rFonts w:ascii="Times New Roman" w:eastAsia="Times New Roman" w:hAnsi="Times New Roman" w:cs="Times New Roman"/>
          <w:sz w:val="28"/>
          <w:szCs w:val="28"/>
          <w:lang w:eastAsia="ru-RU"/>
        </w:rPr>
        <w:t>с. Ширыштык</w:t>
      </w: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712FBC">
        <w:rPr>
          <w:rFonts w:ascii="Times New Roman" w:eastAsia="Times New Roman" w:hAnsi="Times New Roman" w:cs="Times New Roman"/>
          <w:lang w:eastAsia="ru-RU"/>
        </w:rPr>
        <w:t>2021 г.</w:t>
      </w:r>
    </w:p>
    <w:p w:rsidR="00712FBC" w:rsidRPr="00712FBC" w:rsidRDefault="00712FBC" w:rsidP="00712FBC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712FBC" w:rsidRPr="00712FBC" w:rsidRDefault="00712FBC" w:rsidP="00712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Технологическая карта</w:t>
      </w:r>
    </w:p>
    <w:p w:rsidR="00712FBC" w:rsidRPr="00712FBC" w:rsidRDefault="00712FBC" w:rsidP="00712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Непосредственной организованной образовательной деятельности</w:t>
      </w:r>
    </w:p>
    <w:p w:rsidR="00712FBC" w:rsidRPr="00712FBC" w:rsidRDefault="00712FBC" w:rsidP="00712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«Здравствуй, Масленица»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Дата проведения 11.03.2021.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ФИО педагога</w:t>
      </w: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Володкина Татьяна Владимировна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Разновозрастная группа детей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 НОД</w:t>
      </w: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«Здравствуй, Масленица»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с </w:t>
      </w:r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русским народным праздником « масленицей».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Психолого-педагогические задачи: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Образовательные: </w:t>
      </w: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знакомить с </w:t>
      </w:r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русским народным праздником «масленицей».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</w:t>
      </w:r>
      <w:proofErr w:type="gramEnd"/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12F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наглядно-образное мышление, внимание, память; развивать связную речь, закрепить умение работать с соленым тестом</w:t>
      </w:r>
      <w:r w:rsidRPr="00712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</w:t>
      </w:r>
      <w:proofErr w:type="gramEnd"/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воспитывать у детей любовь, уважение к традициям и обычаям русского народа.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Интегрируемые образовательные области:</w:t>
      </w:r>
      <w:r w:rsidRPr="00712FBC"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  <w:t xml:space="preserve"> </w:t>
      </w:r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социально-коммуникативное развитие; познавательное развитие; художественно-эстетическое развитие; речевое развитие; физическое развитие.</w:t>
      </w: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Виды детской деятельности, лежащей в основе организации НОД</w:t>
      </w:r>
      <w:proofErr w:type="gramStart"/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игровая деятельность.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Форма организации детей: </w:t>
      </w: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групповая.</w:t>
      </w:r>
    </w:p>
    <w:p w:rsidR="00712FBC" w:rsidRPr="00712FBC" w:rsidRDefault="00712FBC" w:rsidP="00712F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</w:t>
      </w:r>
      <w:r w:rsidRPr="00712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предметы русского быта для оформления «Русской горницы» (печь, чугунок, самовар, рушник, ухват, старинная посуда);</w:t>
      </w:r>
      <w:proofErr w:type="gramEnd"/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работы с соленым тестом</w:t>
      </w: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компьютер, подборка тематических аудиоматериалов, блины.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материал: доски для лепки, скалки, солёное тесто.</w:t>
      </w:r>
    </w:p>
    <w:p w:rsidR="00712FBC" w:rsidRPr="00712FBC" w:rsidRDefault="00712FBC" w:rsidP="0071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Предварительная работа:</w:t>
      </w:r>
      <w:r w:rsidRPr="0071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разучивание хороводных игр, </w:t>
      </w:r>
      <w:proofErr w:type="spellStart"/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закличек</w:t>
      </w:r>
      <w:proofErr w:type="spellEnd"/>
      <w:r w:rsidRPr="0071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712F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альбома «Русская изба».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2"/>
        <w:gridCol w:w="4650"/>
        <w:gridCol w:w="250"/>
        <w:gridCol w:w="2659"/>
      </w:tblGrid>
      <w:tr w:rsidR="00712FBC" w:rsidRPr="00712FBC" w:rsidTr="005C403F">
        <w:tc>
          <w:tcPr>
            <w:tcW w:w="2012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НОД</w:t>
            </w:r>
          </w:p>
        </w:tc>
        <w:tc>
          <w:tcPr>
            <w:tcW w:w="4650" w:type="dxa"/>
          </w:tcPr>
          <w:p w:rsidR="00712FBC" w:rsidRPr="00712FBC" w:rsidRDefault="00712FBC" w:rsidP="00712F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воспитателя</w:t>
            </w:r>
          </w:p>
        </w:tc>
        <w:tc>
          <w:tcPr>
            <w:tcW w:w="2909" w:type="dxa"/>
            <w:gridSpan w:val="2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</w:tr>
      <w:tr w:rsidR="00712FBC" w:rsidRPr="00712FBC" w:rsidTr="005C403F">
        <w:tc>
          <w:tcPr>
            <w:tcW w:w="9571" w:type="dxa"/>
            <w:gridSpan w:val="4"/>
          </w:tcPr>
          <w:p w:rsidR="00712FBC" w:rsidRPr="00712FBC" w:rsidRDefault="00712FBC" w:rsidP="00712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часть – вводная</w:t>
            </w:r>
          </w:p>
          <w:p w:rsidR="00712FBC" w:rsidRPr="00712FBC" w:rsidRDefault="00712FBC" w:rsidP="00712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 детей эмоционального отклика на предстоящую деятельность и желание выполнить задачу педагога.</w:t>
            </w:r>
          </w:p>
        </w:tc>
      </w:tr>
      <w:tr w:rsidR="00712FBC" w:rsidRPr="00712FBC" w:rsidTr="005C403F">
        <w:trPr>
          <w:trHeight w:val="737"/>
        </w:trPr>
        <w:tc>
          <w:tcPr>
            <w:tcW w:w="2012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образовательной ситуации</w:t>
            </w:r>
          </w:p>
        </w:tc>
        <w:tc>
          <w:tcPr>
            <w:tcW w:w="4650" w:type="dxa"/>
          </w:tcPr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Здравствуйте ребята, сегодня мы с вами оделись в необычные костюмы, какие у нас с вами костюмы? (русские народные).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-Ребята, что обозначает слово «здравствуйте»? (желать здоровья)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Как раньше люди приветствовали друг друга? (поклоном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низко кланяясь в пояс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>-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Ребята, совсем недавно мы встречали Новый год, радовались рождественским праздникам и русской зиме. Но вот появилось солнце яркое, веселое, длиннее стал день, и мы понимаем, что скоро наступит какое время года? (весна</w:t>
            </w:r>
            <w:r w:rsidRPr="00712FBC"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>)</w:t>
            </w:r>
            <w:r w:rsidRPr="00712FB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09" w:type="dxa"/>
            <w:gridSpan w:val="2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воспитателя.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вопросы.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12FBC" w:rsidRPr="00712FBC" w:rsidTr="005C403F">
        <w:tc>
          <w:tcPr>
            <w:tcW w:w="2012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детей на предстоящую деятельность</w:t>
            </w:r>
          </w:p>
        </w:tc>
        <w:tc>
          <w:tcPr>
            <w:tcW w:w="4650" w:type="dxa"/>
          </w:tcPr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-В старину люди думали, что смены времен года не будет, если не провести в свой срок нужный обряд. Зиму надо было проводить, а весну встретить, иначе 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весна-красна</w:t>
            </w:r>
            <w:proofErr w:type="gramEnd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мимо проедет. Этот праздник называется Масленицей.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>-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А вы, ребята, знаете что-нибудь о 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Масленице? А хотите узнать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? --</w:t>
            </w:r>
            <w:proofErr w:type="gramEnd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Предлагаю вам пройти в мою горницу, и узнать когда возник этот праздник и как его отмечают.</w:t>
            </w:r>
          </w:p>
        </w:tc>
        <w:tc>
          <w:tcPr>
            <w:tcW w:w="2909" w:type="dxa"/>
            <w:gridSpan w:val="2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воспитателя.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вопросы.</w:t>
            </w:r>
          </w:p>
        </w:tc>
      </w:tr>
      <w:tr w:rsidR="00712FBC" w:rsidRPr="00712FBC" w:rsidTr="005C403F">
        <w:tc>
          <w:tcPr>
            <w:tcW w:w="9571" w:type="dxa"/>
            <w:gridSpan w:val="4"/>
          </w:tcPr>
          <w:p w:rsidR="00712FBC" w:rsidRPr="00712FBC" w:rsidRDefault="00712FBC" w:rsidP="00712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часть – основная</w:t>
            </w:r>
          </w:p>
          <w:p w:rsidR="00712FBC" w:rsidRPr="00712FBC" w:rsidRDefault="00712FBC" w:rsidP="00712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русским народным праздником «масленицей».</w:t>
            </w:r>
          </w:p>
        </w:tc>
      </w:tr>
      <w:tr w:rsidR="00712FBC" w:rsidRPr="00712FBC" w:rsidTr="005C403F">
        <w:trPr>
          <w:trHeight w:val="20"/>
        </w:trPr>
        <w:tc>
          <w:tcPr>
            <w:tcW w:w="2012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Формулирование  цели предстоящей деятельности и принятие ее детьми</w:t>
            </w:r>
          </w:p>
        </w:tc>
        <w:tc>
          <w:tcPr>
            <w:tcW w:w="4650" w:type="dxa"/>
          </w:tcPr>
          <w:p w:rsidR="00712FBC" w:rsidRPr="00712FBC" w:rsidRDefault="00712FBC" w:rsidP="00712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-В старину, зазывали Масленицу и Весну </w:t>
            </w:r>
            <w:proofErr w:type="spellStart"/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закличками</w:t>
            </w:r>
            <w:proofErr w:type="spellEnd"/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 бы быстрее тепло пришло.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Давайте и мы так сделаем, </w:t>
            </w:r>
            <w:proofErr w:type="spellStart"/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закличку</w:t>
            </w:r>
            <w:proofErr w:type="spellEnd"/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прокричим: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«Масленица, масленица!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В гости к нам пришла,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Масленица, масленица!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Счастье принесла!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Масленица, масленица!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Зиму унеси,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Масленица, масленица!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К нам Весна приди!»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Посмотрите</w:t>
            </w:r>
            <w:proofErr w:type="gramEnd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какая она красивая,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нарядная. </w:t>
            </w:r>
          </w:p>
        </w:tc>
        <w:tc>
          <w:tcPr>
            <w:tcW w:w="2909" w:type="dxa"/>
            <w:gridSpan w:val="2"/>
          </w:tcPr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экране появляется чучело масленицы. 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рассматривают.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презентации.</w:t>
            </w:r>
          </w:p>
        </w:tc>
      </w:tr>
      <w:tr w:rsidR="00712FBC" w:rsidRPr="00712FBC" w:rsidTr="005C403F">
        <w:trPr>
          <w:trHeight w:val="2243"/>
        </w:trPr>
        <w:tc>
          <w:tcPr>
            <w:tcW w:w="2012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Уточнение знаний детей в процессе деятельности, осуществляемой в тесном контакте 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</w:t>
            </w:r>
          </w:p>
        </w:tc>
        <w:tc>
          <w:tcPr>
            <w:tcW w:w="4650" w:type="dxa"/>
          </w:tcPr>
          <w:p w:rsidR="00712FBC" w:rsidRPr="00712FBC" w:rsidRDefault="00712FBC" w:rsidP="00712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-В старину к первому дню праздника изготовляли из тряпок и соломы чучело Масленицы. Наряжали ее в расписной сарафан и платок нарядный. Эта кукла 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–с</w:t>
            </w:r>
            <w:proofErr w:type="gramEnd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имвол уходящей зимы. Ее возили на санях по всему городу и люди ей радовались.</w:t>
            </w:r>
            <w:r w:rsidRPr="00712FBC">
              <w:rPr>
                <w:rFonts w:ascii="Arial" w:eastAsia="Times New Roman" w:hAnsi="Arial" w:cs="Arial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712FBC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Масленица</w:t>
            </w: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 – веселый народный праздник, который появился очень давно, но так полюбился людям, что его празднуют до сих пор. </w:t>
            </w:r>
            <w:r w:rsidRPr="00712FBC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Масленица</w:t>
            </w: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 продолжается целую неделю – семь дней. 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-Как вы думаете, почему масленицу так назвали?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 w:rsidRPr="00712FBC">
              <w:rPr>
                <w:rFonts w:ascii="Arial" w:eastAsia="Times New Roman" w:hAnsi="Arial" w:cs="Arial"/>
                <w:color w:val="111111"/>
                <w:sz w:val="27"/>
                <w:szCs w:val="27"/>
                <w:shd w:val="clear" w:color="auto" w:fill="FFFFFF"/>
                <w:lang w:eastAsia="ru-RU"/>
              </w:rPr>
              <w:t>-</w:t>
            </w: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Название </w:t>
            </w:r>
            <w:r w:rsidRPr="00712FB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</w:t>
            </w:r>
            <w:r w:rsidRPr="00712FB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Масленица</w:t>
            </w:r>
            <w:r w:rsidRPr="00712FBC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 возникло потому, что на этой неделе мясо уже не ели, а </w:t>
            </w:r>
            <w:r w:rsidRPr="00712FBC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масло</w:t>
            </w: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 и другие молочные продукты еще можно было кушать</w:t>
            </w:r>
            <w:r w:rsidRPr="00712FBC">
              <w:rPr>
                <w:rFonts w:ascii="Arial" w:eastAsia="Times New Roman" w:hAnsi="Arial" w:cs="Arial"/>
                <w:color w:val="111111"/>
                <w:sz w:val="27"/>
                <w:szCs w:val="27"/>
                <w:shd w:val="clear" w:color="auto" w:fill="FFFFFF"/>
                <w:lang w:eastAsia="ru-RU"/>
              </w:rPr>
              <w:t xml:space="preserve">. </w:t>
            </w: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Последний день </w:t>
            </w:r>
            <w:r w:rsidRPr="00712FBC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Масленицы </w:t>
            </w: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заканчивается гулянье и сжиганием чучела «Масленицы»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909" w:type="dxa"/>
            <w:gridSpan w:val="2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рассматривают.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воспитателя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движения в соответствии с текстом.</w:t>
            </w:r>
          </w:p>
        </w:tc>
      </w:tr>
      <w:tr w:rsidR="00712FBC" w:rsidRPr="00712FBC" w:rsidTr="005C403F">
        <w:tc>
          <w:tcPr>
            <w:tcW w:w="2012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осуществления самостоятельной работы с детьми</w:t>
            </w:r>
          </w:p>
        </w:tc>
        <w:tc>
          <w:tcPr>
            <w:tcW w:w="4650" w:type="dxa"/>
          </w:tcPr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Всю масленичную неделю лакомились блинами. Блины самый главный символ «Масленицы».</w:t>
            </w:r>
            <w:r w:rsidRPr="00712FBC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Без них нет и Масленицы. Хозяйки пекли блины каждый </w:t>
            </w:r>
            <w:proofErr w:type="spellStart"/>
            <w:r w:rsidRPr="00712FBC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день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.А</w:t>
            </w:r>
            <w:proofErr w:type="spellEnd"/>
            <w:proofErr w:type="gramEnd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 хотите полакомиться блинами? Предлагаю вам тоже испечь блинчики. Из чего пекут блины? (из теста)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-А тесто из чего делают? (муки, воды, соли)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Давайте тесто пальчиками разомнем, ладошками побьем, вот и готово тесто – мягкое, воздушное!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Чем мы будем тесто раскатывать? (скалкой)</w:t>
            </w:r>
          </w:p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На что похож блин? (на солнце и </w:t>
            </w:r>
            <w:proofErr w:type="spellStart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.д</w:t>
            </w:r>
            <w:proofErr w:type="spellEnd"/>
            <w:proofErr w:type="gramEnd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:rsidR="00712FBC" w:rsidRPr="00712FBC" w:rsidRDefault="00712FBC" w:rsidP="00712FBC">
            <w:pPr>
              <w:shd w:val="clear" w:color="auto" w:fill="FFFFFF"/>
              <w:spacing w:after="0" w:line="331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Раскатываем блинчики и кладём их на противень. А противень поставим в печь. -Пока блинчики 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пекутся</w:t>
            </w:r>
            <w:proofErr w:type="gramEnd"/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предлагаю </w:t>
            </w:r>
            <w:r w:rsidRPr="0071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поиграть в русскую народную игру.</w:t>
            </w:r>
            <w:r w:rsidRPr="00712FBC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 w:rsidRPr="00712F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«Перезвон»</w:t>
            </w:r>
            <w:r w:rsidRPr="0071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середину круга выходят двое: один с колокольчиком, другому завязывают глаза.</w:t>
            </w:r>
          </w:p>
          <w:p w:rsidR="00712FBC" w:rsidRPr="00712FBC" w:rsidRDefault="00712FBC" w:rsidP="00712FBC">
            <w:pPr>
              <w:shd w:val="clear" w:color="auto" w:fill="FFFFFF"/>
              <w:spacing w:after="0" w:line="331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кто в круге поют:</w:t>
            </w:r>
            <w:r w:rsidRPr="0071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Дили-динь, </w:t>
            </w:r>
            <w:proofErr w:type="spellStart"/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дили</w:t>
            </w:r>
            <w:proofErr w:type="spellEnd"/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-дон!</w:t>
            </w:r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Ах, откуда этот звон?</w:t>
            </w:r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Били-</w:t>
            </w:r>
            <w:proofErr w:type="spellStart"/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бим</w:t>
            </w:r>
            <w:proofErr w:type="spellEnd"/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били-бом</w:t>
            </w:r>
            <w:proofErr w:type="gramEnd"/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!</w:t>
            </w:r>
            <w:r w:rsidRPr="00712F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Мы его сейчас найдем!</w:t>
            </w:r>
          </w:p>
          <w:p w:rsidR="00712FBC" w:rsidRPr="00712FBC" w:rsidRDefault="00712FBC" w:rsidP="00712FBC">
            <w:pPr>
              <w:shd w:val="clear" w:color="auto" w:fill="FFFFFF"/>
              <w:spacing w:after="0" w:line="331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 с завязанными глазами должен по звуку колокольчика найти и поймать участника с бубенцом. После того, как участник с колокольчиком пойман, он становится «</w:t>
            </w:r>
            <w:proofErr w:type="spellStart"/>
            <w:r w:rsidRPr="0071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жмуркой</w:t>
            </w:r>
            <w:proofErr w:type="spellEnd"/>
            <w:r w:rsidRPr="0071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 ему завязывают глаза, а предыдущий «</w:t>
            </w:r>
            <w:proofErr w:type="spellStart"/>
            <w:r w:rsidRPr="0071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жмурка</w:t>
            </w:r>
            <w:proofErr w:type="spellEnd"/>
            <w:r w:rsidRPr="00712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становится обычным участником и встает в круг.</w:t>
            </w:r>
          </w:p>
        </w:tc>
        <w:tc>
          <w:tcPr>
            <w:tcW w:w="2909" w:type="dxa"/>
            <w:gridSpan w:val="2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садятся за столы, раскатывают блины скалкой из солёного теста.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стихи про блины.</w:t>
            </w:r>
          </w:p>
        </w:tc>
      </w:tr>
      <w:tr w:rsidR="00712FBC" w:rsidRPr="00712FBC" w:rsidTr="005C403F">
        <w:trPr>
          <w:trHeight w:val="676"/>
        </w:trPr>
        <w:tc>
          <w:tcPr>
            <w:tcW w:w="9571" w:type="dxa"/>
            <w:gridSpan w:val="4"/>
          </w:tcPr>
          <w:p w:rsidR="00712FBC" w:rsidRPr="00712FBC" w:rsidRDefault="00712FBC" w:rsidP="00712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часть – заключительная</w:t>
            </w:r>
          </w:p>
          <w:p w:rsidR="00712FBC" w:rsidRPr="00712FBC" w:rsidRDefault="00712FBC" w:rsidP="00712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знаний, полученных в ходе занятия</w:t>
            </w:r>
          </w:p>
        </w:tc>
      </w:tr>
      <w:tr w:rsidR="00712FBC" w:rsidRPr="00712FBC" w:rsidTr="005C403F">
        <w:trPr>
          <w:trHeight w:val="2787"/>
        </w:trPr>
        <w:tc>
          <w:tcPr>
            <w:tcW w:w="2012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деятельности. Педагогическая оценка результатов деятельности детей</w:t>
            </w:r>
          </w:p>
        </w:tc>
        <w:tc>
          <w:tcPr>
            <w:tcW w:w="4900" w:type="dxa"/>
            <w:gridSpan w:val="2"/>
          </w:tcPr>
          <w:p w:rsidR="00712FBC" w:rsidRPr="00712FBC" w:rsidRDefault="00712FBC" w:rsidP="00712F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-Ребята, пока мы с вами играли, наши блинчики уже испеклись, но как мне достать противень, он же горячий? (прихватами)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Воспитатель берет прихваты и достает противень из печки 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ставит на стол приговаривая</w:t>
            </w:r>
            <w:proofErr w:type="gramEnd"/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Как на </w:t>
            </w:r>
            <w:r w:rsidRPr="00712FBC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масленой неделе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Из печи блины летели!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С пылу, с жару, из печи,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Все румяны, горячи!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(Похвалить детей)</w:t>
            </w:r>
          </w:p>
        </w:tc>
        <w:tc>
          <w:tcPr>
            <w:tcW w:w="2659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рассматривают.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воспитателя.</w:t>
            </w: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2FBC" w:rsidRPr="00712FBC" w:rsidTr="005C403F">
        <w:trPr>
          <w:trHeight w:val="820"/>
        </w:trPr>
        <w:tc>
          <w:tcPr>
            <w:tcW w:w="2012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Плавный вывод детей из НОД в самостоятельную деятельность</w:t>
            </w:r>
          </w:p>
        </w:tc>
        <w:tc>
          <w:tcPr>
            <w:tcW w:w="4900" w:type="dxa"/>
            <w:gridSpan w:val="2"/>
          </w:tcPr>
          <w:p w:rsidR="00712FBC" w:rsidRPr="00712FBC" w:rsidRDefault="00712FBC" w:rsidP="00712F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-А теперь пойдемте на </w:t>
            </w:r>
            <w:proofErr w:type="gramStart"/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улицу</w:t>
            </w:r>
            <w:proofErr w:type="gramEnd"/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и поиграть в игру</w:t>
            </w:r>
          </w:p>
          <w:p w:rsidR="00712FBC" w:rsidRPr="00712FBC" w:rsidRDefault="00712FBC" w:rsidP="00712F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12FB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«Гори, гори, ясно, чтобы не погасло!»</w:t>
            </w:r>
          </w:p>
        </w:tc>
        <w:tc>
          <w:tcPr>
            <w:tcW w:w="2659" w:type="dxa"/>
          </w:tcPr>
          <w:p w:rsidR="00712FBC" w:rsidRPr="00712FBC" w:rsidRDefault="00712FBC" w:rsidP="00712F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12FBC" w:rsidRPr="00712FBC" w:rsidRDefault="00BC3915" w:rsidP="00BC391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2115" cy="1619250"/>
            <wp:effectExtent l="220028" t="237172" r="237172" b="237173"/>
            <wp:docPr id="3" name="Рисунок 3" descr="D:\музыка к сценарию\1 Март\20210312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ыка к сценарию\1 Март\20210312_103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1" r="27660"/>
                    <a:stretch/>
                  </pic:blipFill>
                  <pic:spPr bwMode="auto">
                    <a:xfrm rot="5400000">
                      <a:off x="0" y="0"/>
                      <a:ext cx="1602061" cy="161919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D81E8" wp14:editId="5AAD634B">
            <wp:extent cx="1628850" cy="1666725"/>
            <wp:effectExtent l="228918" t="228282" r="219392" b="219393"/>
            <wp:docPr id="4" name="Рисунок 4" descr="D:\музыка к сценарию\1 Март\20210312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ыка к сценарию\1 Март\20210312_105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4" r="32210"/>
                    <a:stretch/>
                  </pic:blipFill>
                  <pic:spPr bwMode="auto">
                    <a:xfrm rot="5400000">
                      <a:off x="0" y="0"/>
                      <a:ext cx="1635436" cy="1673464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3915" w:rsidRDefault="00AD7E31" w:rsidP="00BC39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47823" cy="4142881"/>
            <wp:effectExtent l="235585" t="221615" r="231775" b="231775"/>
            <wp:docPr id="1" name="Рисунок 1" descr="D:\музыка к сценарию\1 Март\20210312_1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ыка к сценарию\1 Март\20210312_105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0" r="28534"/>
                    <a:stretch/>
                  </pic:blipFill>
                  <pic:spPr bwMode="auto">
                    <a:xfrm rot="5400000">
                      <a:off x="0" y="0"/>
                      <a:ext cx="4361027" cy="4155462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AFA" w:rsidRDefault="00BC3915" w:rsidP="00BC39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2435" cy="4194557"/>
            <wp:effectExtent l="224790" t="232410" r="229235" b="229235"/>
            <wp:docPr id="2" name="Рисунок 2" descr="D:\музыка к сценарию\1 Март\20210312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ыка к сценарию\1 Март\20210312_104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r="33830"/>
                    <a:stretch/>
                  </pic:blipFill>
                  <pic:spPr bwMode="auto">
                    <a:xfrm rot="5400000">
                      <a:off x="0" y="0"/>
                      <a:ext cx="4095782" cy="4218604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2AFA" w:rsidSect="0084634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CF"/>
    <w:rsid w:val="00282AFA"/>
    <w:rsid w:val="00382BCF"/>
    <w:rsid w:val="00712FBC"/>
    <w:rsid w:val="00AD7E31"/>
    <w:rsid w:val="00BC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2022-10-12T02:11:00Z</dcterms:created>
  <dcterms:modified xsi:type="dcterms:W3CDTF">2022-10-12T03:45:00Z</dcterms:modified>
</cp:coreProperties>
</file>